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FDA" w:rsidRDefault="00455FDA" w:rsidP="00455F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5FDA" w:rsidRDefault="00455FDA" w:rsidP="00455F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455FDA" w:rsidRDefault="00455FDA" w:rsidP="00455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455FDA" w:rsidRDefault="00455FDA" w:rsidP="00455FD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455FDA" w:rsidRDefault="00455FDA" w:rsidP="00455F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55FDA" w:rsidRDefault="00455FDA" w:rsidP="00455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455FDA" w:rsidRDefault="00455FDA" w:rsidP="00455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626</w:t>
      </w:r>
    </w:p>
    <w:p w:rsidR="00455FDA" w:rsidRDefault="00455FDA" w:rsidP="00455F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и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 xml:space="preserve"> на ній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6222DB">
        <w:rPr>
          <w:rFonts w:ascii="Times New Roman" w:hAnsi="Times New Roman"/>
          <w:b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2278C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57B54" w:rsidRDefault="008E40CA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4336A0" w:rsidRPr="004336A0">
        <w:rPr>
          <w:rFonts w:ascii="Times New Roman" w:hAnsi="Times New Roman"/>
          <w:bCs/>
          <w:sz w:val="28"/>
          <w:szCs w:val="28"/>
          <w:lang w:val="uk-UA"/>
        </w:rPr>
        <w:t>0523482500:02:002:01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>46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336A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6230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га,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виготовлення технічної документації з нормативної грошової оцінки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в комплексі з розташовани</w:t>
      </w:r>
      <w:bookmarkStart w:id="0" w:name="_GoBack"/>
      <w:bookmarkEnd w:id="0"/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Pr="004336A0">
        <w:rPr>
          <w:rFonts w:ascii="Times New Roman" w:hAnsi="Times New Roman"/>
          <w:bCs/>
          <w:sz w:val="28"/>
          <w:szCs w:val="28"/>
          <w:lang w:val="uk-UA"/>
        </w:rPr>
        <w:t>0523482500:02:002:01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>46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>6230</w:t>
      </w:r>
      <w:r w:rsidRPr="006222DB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>, з визначеним цільовим призначенням - 10.07 Для рибогосподарських потреб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lastRenderedPageBreak/>
        <w:t>Виконавцю земельних торгів за рахунок коштів, що сплачуються Переможцем земельних торгів.</w:t>
      </w:r>
    </w:p>
    <w:p w:rsidR="00B57B54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222DB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222DB" w:rsidRPr="006222DB">
        <w:rPr>
          <w:rFonts w:ascii="Times New Roman" w:hAnsi="Times New Roman"/>
          <w:bCs/>
          <w:sz w:val="28"/>
          <w:szCs w:val="28"/>
          <w:lang w:val="uk-UA"/>
        </w:rPr>
        <w:t xml:space="preserve">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16393" w:rsidRPr="004336A0">
        <w:rPr>
          <w:rFonts w:ascii="Times New Roman" w:hAnsi="Times New Roman"/>
          <w:bCs/>
          <w:sz w:val="28"/>
          <w:szCs w:val="28"/>
          <w:lang w:val="uk-UA"/>
        </w:rPr>
        <w:t>0523482500:02:002:01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46 площею 3,6230 </w:t>
      </w:r>
      <w:r w:rsidR="00716393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Pr="005D0E73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16393" w:rsidRPr="004336A0">
        <w:rPr>
          <w:rFonts w:ascii="Times New Roman" w:hAnsi="Times New Roman"/>
          <w:bCs/>
          <w:sz w:val="28"/>
          <w:szCs w:val="28"/>
          <w:lang w:val="uk-UA"/>
        </w:rPr>
        <w:t>0523482500:02:002:01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46 площею 3,6230 </w:t>
      </w:r>
      <w:r w:rsidR="00716393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57B54" w:rsidRPr="00462A7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подати на затвердження сесією Погребищенської міської ради. </w:t>
      </w:r>
    </w:p>
    <w:p w:rsidR="00B57B54" w:rsidRDefault="004336A0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8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</w:t>
      </w:r>
      <w:r w:rsidR="00CD4285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та проведення земельних торгів у формі аукціону щодо продажу права оренди </w:t>
      </w:r>
      <w:r w:rsidR="00CD4285" w:rsidRPr="00CD4285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комунальної власності Погребищенської міської ради Вінницького району Вінницької області кадастровий номер </w:t>
      </w:r>
      <w:r w:rsidR="00716393" w:rsidRPr="004336A0">
        <w:rPr>
          <w:rFonts w:ascii="Times New Roman" w:hAnsi="Times New Roman"/>
          <w:bCs/>
          <w:sz w:val="28"/>
          <w:szCs w:val="28"/>
          <w:lang w:val="uk-UA"/>
        </w:rPr>
        <w:t>0523482500:02:002:01</w:t>
      </w:r>
      <w:r w:rsidR="00716393">
        <w:rPr>
          <w:rFonts w:ascii="Times New Roman" w:hAnsi="Times New Roman"/>
          <w:bCs/>
          <w:sz w:val="28"/>
          <w:szCs w:val="28"/>
          <w:lang w:val="uk-UA"/>
        </w:rPr>
        <w:t xml:space="preserve">46 площею 3,6230 </w:t>
      </w:r>
      <w:r w:rsidR="00716393" w:rsidRPr="006222DB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Pr="00B52E0B" w:rsidRDefault="004336A0" w:rsidP="00B57B54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9</w:t>
      </w:r>
      <w:r w:rsidR="00B57B5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B57B54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B57B54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B57B54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B57B5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b/>
          <w:sz w:val="28"/>
          <w:szCs w:val="28"/>
          <w:lang w:val="uk-UA"/>
        </w:rPr>
      </w:pPr>
    </w:p>
    <w:p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FC28FA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FC28FA" w:rsidSect="00601507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B149F"/>
    <w:rsid w:val="002C0B08"/>
    <w:rsid w:val="002E5B17"/>
    <w:rsid w:val="002E7834"/>
    <w:rsid w:val="00315C49"/>
    <w:rsid w:val="00363D3B"/>
    <w:rsid w:val="0037150A"/>
    <w:rsid w:val="00377E4A"/>
    <w:rsid w:val="003A2D79"/>
    <w:rsid w:val="003E2F69"/>
    <w:rsid w:val="004229B2"/>
    <w:rsid w:val="004336A0"/>
    <w:rsid w:val="00455FDA"/>
    <w:rsid w:val="0048787E"/>
    <w:rsid w:val="005658A2"/>
    <w:rsid w:val="00583753"/>
    <w:rsid w:val="00583F6B"/>
    <w:rsid w:val="005D630D"/>
    <w:rsid w:val="00601507"/>
    <w:rsid w:val="00613F51"/>
    <w:rsid w:val="006222DB"/>
    <w:rsid w:val="006507DD"/>
    <w:rsid w:val="006962A4"/>
    <w:rsid w:val="006A42F4"/>
    <w:rsid w:val="006D20AC"/>
    <w:rsid w:val="006F10FE"/>
    <w:rsid w:val="006F2D72"/>
    <w:rsid w:val="0070786A"/>
    <w:rsid w:val="00716393"/>
    <w:rsid w:val="00722F75"/>
    <w:rsid w:val="00750EEF"/>
    <w:rsid w:val="007B63E7"/>
    <w:rsid w:val="0080505F"/>
    <w:rsid w:val="00847C13"/>
    <w:rsid w:val="00882067"/>
    <w:rsid w:val="008A69C5"/>
    <w:rsid w:val="008E40CA"/>
    <w:rsid w:val="0091197B"/>
    <w:rsid w:val="00911D9D"/>
    <w:rsid w:val="009226D0"/>
    <w:rsid w:val="00963D02"/>
    <w:rsid w:val="00973767"/>
    <w:rsid w:val="009F761F"/>
    <w:rsid w:val="00A245BD"/>
    <w:rsid w:val="00A67DAD"/>
    <w:rsid w:val="00AA59C5"/>
    <w:rsid w:val="00AB2555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E17"/>
    <w:rsid w:val="00CD4285"/>
    <w:rsid w:val="00CF483C"/>
    <w:rsid w:val="00D0402C"/>
    <w:rsid w:val="00DF4E8B"/>
    <w:rsid w:val="00E063A0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8DAC5-756C-40B6-ABC0-93D3D8DC2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625</Words>
  <Characters>3568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2021-05-19T08:15:00Z</cp:lastPrinted>
  <dcterms:created xsi:type="dcterms:W3CDTF">2023-05-31T06:46:00Z</dcterms:created>
  <dcterms:modified xsi:type="dcterms:W3CDTF">2023-06-30T05:45:00Z</dcterms:modified>
</cp:coreProperties>
</file>